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b/>
          <w:b/>
          <w:sz w:val="21"/>
          <w:szCs w:val="21"/>
          <w:lang w:val="ru-RU" w:eastAsia="ru-RU"/>
        </w:rPr>
      </w:pPr>
      <w:r>
        <w:rPr>
          <w:rFonts w:ascii="Calibri" w:hAnsi="Calibri"/>
          <w:b/>
          <w:sz w:val="21"/>
          <w:szCs w:val="21"/>
          <w:lang w:val="ru-RU" w:eastAsia="ru-RU"/>
        </w:rPr>
        <w:t xml:space="preserve">                                                                         </w:t>
      </w:r>
      <w:r>
        <w:rPr>
          <w:rFonts w:ascii="Calibri" w:hAnsi="Calibri"/>
          <w:b/>
          <w:sz w:val="21"/>
          <w:szCs w:val="21"/>
          <w:lang w:val="ru-RU" w:eastAsia="ru-RU"/>
        </w:rPr>
        <w:t xml:space="preserve">Порядок проживания в </w:t>
      </w:r>
      <w:r>
        <w:rPr>
          <w:rFonts w:ascii="Calibri" w:hAnsi="Calibri"/>
          <w:b/>
          <w:sz w:val="21"/>
          <w:szCs w:val="21"/>
          <w:lang w:val="ru-RU" w:eastAsia="ru-RU"/>
        </w:rPr>
        <w:t>о</w:t>
      </w:r>
      <w:r>
        <w:rPr>
          <w:rFonts w:eastAsia="Times New Roman" w:cs="Times New Roman" w:ascii="Calibri" w:hAnsi="Calibri"/>
          <w:b/>
          <w:color w:val="auto"/>
          <w:kern w:val="0"/>
          <w:sz w:val="21"/>
          <w:szCs w:val="21"/>
          <w:lang w:val="ru-RU" w:eastAsia="ru-RU" w:bidi="ar-SA"/>
        </w:rPr>
        <w:t>теле</w:t>
      </w:r>
      <w:r>
        <w:rPr>
          <w:rFonts w:ascii="Calibri" w:hAnsi="Calibri"/>
          <w:b/>
          <w:sz w:val="21"/>
          <w:szCs w:val="21"/>
          <w:lang w:val="ru-RU" w:eastAsia="ru-RU"/>
        </w:rPr>
        <w:t xml:space="preserve"> «</w:t>
      </w:r>
      <w:r>
        <w:rPr>
          <w:rFonts w:eastAsia="Times New Roman" w:cs="Times New Roman" w:ascii="Calibri" w:hAnsi="Calibri"/>
          <w:b/>
          <w:color w:val="auto"/>
          <w:kern w:val="0"/>
          <w:sz w:val="21"/>
          <w:szCs w:val="21"/>
          <w:lang w:val="ru-RU" w:eastAsia="ru-RU" w:bidi="ar-SA"/>
        </w:rPr>
        <w:t>Династия</w:t>
      </w:r>
      <w:r>
        <w:rPr>
          <w:rFonts w:ascii="Calibri" w:hAnsi="Calibri"/>
          <w:b/>
          <w:sz w:val="21"/>
          <w:szCs w:val="21"/>
          <w:lang w:val="ru-RU" w:eastAsia="ru-RU"/>
        </w:rPr>
        <w:t xml:space="preserve">» </w:t>
      </w:r>
    </w:p>
    <w:p>
      <w:pPr>
        <w:pStyle w:val="Normal"/>
        <w:spacing w:before="0" w:after="240"/>
        <w:ind w:left="357" w:hanging="0"/>
        <w:jc w:val="center"/>
        <w:rPr>
          <w:rFonts w:ascii="Calibri" w:hAnsi="Calibri"/>
          <w:b/>
          <w:b/>
          <w:sz w:val="21"/>
          <w:szCs w:val="21"/>
          <w:lang w:val="ru-RU" w:eastAsia="ru-RU"/>
        </w:rPr>
      </w:pPr>
      <w:r>
        <w:rPr>
          <w:rFonts w:ascii="Calibri" w:hAnsi="Calibri"/>
          <w:b/>
          <w:sz w:val="21"/>
          <w:szCs w:val="21"/>
          <w:lang w:val="ru-RU" w:eastAsia="ru-RU"/>
        </w:rPr>
        <w:t>по адресу: 603</w:t>
      </w:r>
      <w:r>
        <w:rPr>
          <w:rFonts w:eastAsia="Times New Roman" w:cs="Times New Roman" w:ascii="Calibri" w:hAnsi="Calibri"/>
          <w:b/>
          <w:color w:val="auto"/>
          <w:kern w:val="0"/>
          <w:sz w:val="21"/>
          <w:szCs w:val="21"/>
          <w:lang w:val="ru-RU" w:eastAsia="ru-RU" w:bidi="ar-SA"/>
        </w:rPr>
        <w:t>010</w:t>
      </w:r>
      <w:r>
        <w:rPr>
          <w:rFonts w:ascii="Calibri" w:hAnsi="Calibri"/>
          <w:b/>
          <w:sz w:val="21"/>
          <w:szCs w:val="21"/>
          <w:lang w:val="ru-RU" w:eastAsia="ru-RU"/>
        </w:rPr>
        <w:t xml:space="preserve"> г. Нижний Новгород, </w:t>
      </w:r>
      <w:r>
        <w:rPr>
          <w:rFonts w:eastAsia="Times New Roman" w:cs="Times New Roman" w:ascii="Calibri" w:hAnsi="Calibri"/>
          <w:b/>
          <w:color w:val="auto"/>
          <w:kern w:val="0"/>
          <w:sz w:val="21"/>
          <w:szCs w:val="21"/>
          <w:lang w:val="ru-RU" w:eastAsia="ru-RU" w:bidi="ar-SA"/>
        </w:rPr>
        <w:t>улица Спортивная 13</w:t>
      </w:r>
    </w:p>
    <w:p>
      <w:pPr>
        <w:sectPr>
          <w:headerReference w:type="default" r:id="rId2"/>
          <w:headerReference w:type="first" r:id="rId3"/>
          <w:footerReference w:type="default" r:id="rId4"/>
          <w:footerReference w:type="first" r:id="rId5"/>
          <w:type w:val="nextPage"/>
          <w:pgSz w:w="11906" w:h="16838"/>
          <w:pgMar w:left="567" w:right="567" w:header="680" w:top="737" w:footer="680" w:bottom="737" w:gutter="0"/>
          <w:pgNumType w:fmt="decimal"/>
          <w:formProt w:val="false"/>
          <w:titlePg/>
          <w:textDirection w:val="lrTb"/>
          <w:docGrid w:type="default" w:linePitch="360" w:charSpace="0"/>
        </w:sectPr>
      </w:pPr>
    </w:p>
    <w:p>
      <w:pPr>
        <w:pStyle w:val="Normal"/>
        <w:spacing w:before="120" w:after="120"/>
        <w:rPr>
          <w:rFonts w:ascii="Calibri" w:hAnsi="Calibri" w:cs="Calibri" w:asciiTheme="minorHAnsi" w:cstheme="minorHAnsi" w:hAnsiTheme="minorHAnsi"/>
          <w:iCs/>
          <w:sz w:val="21"/>
          <w:szCs w:val="21"/>
          <w:lang w:val="ru-RU" w:eastAsia="ru-RU"/>
        </w:rPr>
      </w:pPr>
      <w:r>
        <w:rPr>
          <w:rFonts w:cs="Calibri" w:ascii="Calibri" w:hAnsi="Calibri" w:asciiTheme="minorHAnsi" w:cstheme="minorHAnsi" w:hAnsiTheme="minorHAnsi"/>
          <w:iCs/>
          <w:sz w:val="21"/>
          <w:szCs w:val="21"/>
          <w:lang w:val="ru-RU" w:eastAsia="ru-RU"/>
        </w:rPr>
        <w:t xml:space="preserve">Режим работы </w:t>
      </w:r>
      <w:r>
        <w:rPr>
          <w:rFonts w:eastAsia="Times New Roman" w:cs="Calibri" w:ascii="Calibri" w:hAnsi="Calibri" w:asciiTheme="minorHAnsi" w:cstheme="minorHAnsi" w:hAnsiTheme="minorHAnsi"/>
          <w:iCs/>
          <w:color w:val="auto"/>
          <w:kern w:val="0"/>
          <w:sz w:val="21"/>
          <w:szCs w:val="21"/>
          <w:lang w:val="ru-RU" w:eastAsia="ru-RU" w:bidi="ar-SA"/>
        </w:rPr>
        <w:t>отеля</w:t>
      </w:r>
      <w:r>
        <w:rPr>
          <w:rFonts w:cs="Calibri" w:ascii="Calibri" w:hAnsi="Calibri" w:asciiTheme="minorHAnsi" w:cstheme="minorHAnsi" w:hAnsiTheme="minorHAnsi"/>
          <w:iCs/>
          <w:sz w:val="21"/>
          <w:szCs w:val="21"/>
          <w:lang w:val="ru-RU" w:eastAsia="ru-RU"/>
        </w:rPr>
        <w:t xml:space="preserve"> круглосуточный.</w:t>
      </w:r>
    </w:p>
    <w:p>
      <w:pPr>
        <w:pStyle w:val="Normal"/>
        <w:spacing w:before="120" w:after="120"/>
        <w:jc w:val="both"/>
        <w:rPr>
          <w:rFonts w:ascii="Calibri" w:hAnsi="Calibri" w:cs="Calibri" w:asciiTheme="minorHAnsi" w:cstheme="minorHAnsi" w:hAnsiTheme="minorHAnsi"/>
          <w:iCs/>
          <w:sz w:val="21"/>
          <w:szCs w:val="21"/>
          <w:lang w:val="ru-RU" w:eastAsia="ru-RU"/>
        </w:rPr>
      </w:pPr>
      <w:r>
        <w:rPr>
          <w:rFonts w:cs="Calibri" w:ascii="Calibri" w:hAnsi="Calibri" w:asciiTheme="minorHAnsi" w:cstheme="minorHAnsi" w:hAnsiTheme="minorHAnsi"/>
          <w:iCs/>
          <w:sz w:val="21"/>
          <w:szCs w:val="21"/>
          <w:lang w:val="ru-RU" w:eastAsia="ru-RU"/>
        </w:rPr>
        <w:t xml:space="preserve">Документы, необходимые для оформления проживания: паспорт гражданина РФ или иностранного гражданина; свидетельство о рождении для лиц, не достигших 14 лет; заграничный паспорт для лиц постоянно проживающих за пределами РФ, виза для иностранных граждан, либо – соответствующих документов для лиц без гражданства. </w:t>
      </w:r>
    </w:p>
    <w:p>
      <w:pPr>
        <w:pStyle w:val="Normal"/>
        <w:spacing w:before="120" w:after="120"/>
        <w:jc w:val="both"/>
        <w:rPr>
          <w:rFonts w:ascii="Calibri" w:hAnsi="Calibri" w:cs="Calibri" w:asciiTheme="minorHAnsi" w:cstheme="minorHAnsi" w:hAnsiTheme="minorHAnsi"/>
          <w:color w:val="222222"/>
          <w:sz w:val="21"/>
          <w:szCs w:val="21"/>
          <w:shd w:fill="FFFFFF" w:val="clear"/>
          <w:lang w:val="ru-RU"/>
        </w:rPr>
      </w:pPr>
      <w:r>
        <w:rPr>
          <w:rFonts w:cs="Calibri" w:ascii="Calibri" w:hAnsi="Calibri" w:asciiTheme="minorHAnsi" w:cstheme="minorHAnsi" w:hAnsiTheme="minorHAnsi"/>
          <w:iCs/>
          <w:sz w:val="21"/>
          <w:szCs w:val="21"/>
          <w:lang w:val="ru-RU" w:eastAsia="ru-RU"/>
        </w:rPr>
        <w:t xml:space="preserve">Время заезда в отель </w:t>
      </w:r>
      <w:r>
        <w:rPr>
          <w:rFonts w:cs="Calibri" w:ascii="Calibri" w:hAnsi="Calibri" w:asciiTheme="minorHAnsi" w:cstheme="minorHAnsi" w:hAnsiTheme="minorHAnsi"/>
          <w:iCs/>
          <w:sz w:val="21"/>
          <w:szCs w:val="21"/>
          <w:lang w:val="en-US" w:eastAsia="ru-RU"/>
        </w:rPr>
        <w:t>c</w:t>
      </w:r>
      <w:r>
        <w:rPr>
          <w:rFonts w:cs="Calibri" w:ascii="Calibri" w:hAnsi="Calibri" w:asciiTheme="minorHAnsi" w:cstheme="minorHAnsi" w:hAnsiTheme="minorHAnsi"/>
          <w:iCs/>
          <w:sz w:val="21"/>
          <w:szCs w:val="21"/>
          <w:lang w:val="ru-RU" w:eastAsia="ru-RU"/>
        </w:rPr>
        <w:t xml:space="preserve"> 1</w:t>
      </w:r>
      <w:r>
        <w:rPr>
          <w:rFonts w:eastAsia="Times New Roman" w:cs="Calibri" w:ascii="Calibri" w:hAnsi="Calibri" w:asciiTheme="minorHAnsi" w:cstheme="minorHAnsi" w:hAnsiTheme="minorHAnsi"/>
          <w:iCs/>
          <w:color w:val="auto"/>
          <w:kern w:val="0"/>
          <w:sz w:val="21"/>
          <w:szCs w:val="21"/>
          <w:lang w:val="ru-RU" w:eastAsia="ru-RU" w:bidi="ar-SA"/>
        </w:rPr>
        <w:t>4</w:t>
      </w:r>
      <w:r>
        <w:rPr>
          <w:rFonts w:cs="Calibri" w:ascii="Calibri" w:hAnsi="Calibri" w:asciiTheme="minorHAnsi" w:cstheme="minorHAnsi" w:hAnsiTheme="minorHAnsi"/>
          <w:iCs/>
          <w:sz w:val="21"/>
          <w:szCs w:val="21"/>
          <w:lang w:val="ru-RU" w:eastAsia="ru-RU"/>
        </w:rPr>
        <w:t xml:space="preserve">:00, время выезда до 12:00  (по московскому времени). Ранний заезд и поздний выезд могут быть по возможности подтверждены за дополнительную плату : </w:t>
      </w:r>
      <w:r>
        <w:rPr>
          <w:rStyle w:val="Appleconvertedspace"/>
          <w:rFonts w:cs="Calibri" w:ascii="Calibri" w:hAnsi="Calibri" w:asciiTheme="minorHAnsi" w:cstheme="minorHAnsi" w:hAnsiTheme="minorHAnsi"/>
          <w:color w:val="222222"/>
          <w:sz w:val="21"/>
          <w:szCs w:val="21"/>
          <w:shd w:fill="FFFFFF" w:val="clear"/>
        </w:rPr>
        <w:t> </w:t>
      </w:r>
      <w:r>
        <w:rPr>
          <w:rFonts w:cs="Calibri" w:ascii="Calibri" w:hAnsi="Calibri" w:asciiTheme="minorHAnsi" w:cstheme="minorHAnsi" w:hAnsiTheme="minorHAnsi"/>
          <w:color w:val="222222"/>
          <w:sz w:val="21"/>
          <w:szCs w:val="21"/>
          <w:shd w:fill="FFFFFF" w:val="clear"/>
          <w:lang w:val="ru-RU"/>
        </w:rPr>
        <w:t>ранний заезд с 00.00 до 06.00 и выезд из номера до 23:00 оплачивается в размере</w:t>
      </w:r>
      <w:r>
        <w:rPr>
          <w:rFonts w:cs="Calibri" w:ascii="Calibri" w:hAnsi="Calibri" w:asciiTheme="minorHAnsi" w:cstheme="minorHAnsi" w:hAnsiTheme="minorHAnsi"/>
          <w:color w:val="222222"/>
          <w:sz w:val="21"/>
          <w:szCs w:val="21"/>
          <w:shd w:fill="FFFFFF" w:val="clear"/>
        </w:rPr>
        <w:t> </w:t>
      </w:r>
      <w:r>
        <w:rPr>
          <w:rFonts w:cs="Calibri" w:ascii="Calibri" w:hAnsi="Calibri" w:asciiTheme="minorHAnsi" w:cstheme="minorHAnsi" w:hAnsiTheme="minorHAnsi"/>
          <w:color w:val="222222"/>
          <w:sz w:val="21"/>
          <w:szCs w:val="21"/>
          <w:shd w:fill="FFFFFF" w:val="clear"/>
          <w:lang w:val="ru-RU"/>
        </w:rPr>
        <w:t>50% от стоимости номера/места, с 06.00 до 12:00 и выезд из номера до 18:00 оплачивается в размере</w:t>
      </w:r>
      <w:r>
        <w:rPr>
          <w:rFonts w:cs="Calibri" w:ascii="Calibri" w:hAnsi="Calibri" w:asciiTheme="minorHAnsi" w:cstheme="minorHAnsi" w:hAnsiTheme="minorHAnsi"/>
          <w:color w:val="222222"/>
          <w:sz w:val="21"/>
          <w:szCs w:val="21"/>
          <w:shd w:fill="FFFFFF" w:val="clear"/>
        </w:rPr>
        <w:t> </w:t>
      </w:r>
      <w:r>
        <w:rPr>
          <w:rFonts w:cs="Calibri" w:ascii="Calibri" w:hAnsi="Calibri" w:asciiTheme="minorHAnsi" w:cstheme="minorHAnsi" w:hAnsiTheme="minorHAnsi"/>
          <w:color w:val="222222"/>
          <w:sz w:val="21"/>
          <w:szCs w:val="21"/>
          <w:shd w:fill="FFFFFF" w:val="clear"/>
          <w:lang w:val="ru-RU"/>
        </w:rPr>
        <w:t>25% от стоимости номера/места.</w:t>
      </w:r>
    </w:p>
    <w:p>
      <w:pPr>
        <w:pStyle w:val="Normal"/>
        <w:spacing w:before="120" w:after="120"/>
        <w:jc w:val="both"/>
        <w:rPr>
          <w:rFonts w:ascii="Calibri" w:hAnsi="Calibri" w:cs="Calibri" w:asciiTheme="minorHAnsi" w:cstheme="minorHAnsi" w:hAnsiTheme="minorHAnsi"/>
          <w:iCs/>
          <w:sz w:val="21"/>
          <w:szCs w:val="21"/>
          <w:lang w:val="ru-RU" w:eastAsia="ru-RU"/>
        </w:rPr>
      </w:pPr>
      <w:r>
        <w:rPr>
          <w:rFonts w:cs="Calibri" w:ascii="Calibri" w:hAnsi="Calibri" w:asciiTheme="minorHAnsi" w:cstheme="minorHAnsi" w:hAnsiTheme="minorHAnsi"/>
          <w:iCs/>
          <w:sz w:val="21"/>
          <w:szCs w:val="21"/>
          <w:lang w:val="ru-RU" w:eastAsia="ru-RU"/>
        </w:rPr>
        <w:t>Отмена бронирования без штрафа возможна не позднее 24 часов до наступления расчетного часа в день заезда. В</w:t>
      </w:r>
      <w:r>
        <w:rPr>
          <w:rFonts w:cs="Calibri" w:ascii="Calibri" w:hAnsi="Calibri" w:asciiTheme="minorHAnsi" w:cstheme="minorHAnsi" w:hAnsiTheme="minorHAnsi"/>
          <w:color w:val="222222"/>
          <w:sz w:val="21"/>
          <w:szCs w:val="21"/>
          <w:shd w:fill="FFFFFF" w:val="clear"/>
          <w:lang w:val="ru-RU"/>
        </w:rPr>
        <w:t xml:space="preserve"> случае несвоевременного отказа от бронирования или сокращения сроков бронирования </w:t>
      </w:r>
      <w:r>
        <w:rPr>
          <w:rFonts w:cs="Calibri" w:ascii="Calibri" w:hAnsi="Calibri" w:asciiTheme="minorHAnsi" w:cstheme="minorHAnsi" w:hAnsiTheme="minorHAnsi"/>
          <w:iCs/>
          <w:sz w:val="21"/>
          <w:szCs w:val="21"/>
          <w:lang w:val="ru-RU" w:eastAsia="ru-RU"/>
        </w:rPr>
        <w:t>взимается плата в размере стоимости одних суток проживания. Иные условия могут быть оговорены сторонами в соответствующем договоре оказания услуг.</w:t>
      </w:r>
    </w:p>
    <w:p>
      <w:pPr>
        <w:pStyle w:val="Normal"/>
        <w:spacing w:before="120" w:after="120"/>
        <w:jc w:val="both"/>
        <w:rPr>
          <w:rFonts w:ascii="Calibri" w:hAnsi="Calibri" w:cs="Calibri" w:asciiTheme="minorHAnsi" w:cstheme="minorHAnsi" w:hAnsiTheme="minorHAnsi"/>
          <w:i/>
          <w:i/>
          <w:sz w:val="21"/>
          <w:szCs w:val="21"/>
          <w:lang w:val="ru-RU" w:eastAsia="ru-RU"/>
        </w:rPr>
      </w:pPr>
      <w:r>
        <w:rPr>
          <w:rFonts w:cs="Calibri" w:ascii="Calibri" w:hAnsi="Calibri" w:asciiTheme="minorHAnsi" w:cstheme="minorHAnsi" w:hAnsiTheme="minorHAnsi"/>
          <w:iCs/>
          <w:sz w:val="21"/>
          <w:szCs w:val="21"/>
          <w:lang w:val="ru-RU" w:eastAsia="ru-RU"/>
        </w:rPr>
        <w:t xml:space="preserve">Право на внеочередное поселение имеют Герои Советского Союза, Герои России, инвалиды 1 группы и лица, их сопровождающие (не более одного человека), а также </w:t>
      </w:r>
      <w:r>
        <w:rPr>
          <w:rFonts w:cs="Calibri" w:ascii="Calibri" w:hAnsi="Calibri" w:asciiTheme="minorHAnsi" w:cstheme="minorHAnsi" w:hAnsiTheme="minorHAnsi"/>
          <w:sz w:val="21"/>
          <w:szCs w:val="21"/>
          <w:lang w:val="ru-RU" w:eastAsia="ru-RU"/>
        </w:rPr>
        <w:t>участники ВОВ.</w:t>
      </w:r>
    </w:p>
    <w:p>
      <w:pPr>
        <w:pStyle w:val="Normal"/>
        <w:spacing w:before="120" w:after="120"/>
        <w:rPr>
          <w:rFonts w:ascii="Calibri" w:hAnsi="Calibri" w:cs="Calibri" w:asciiTheme="minorHAnsi" w:cstheme="minorHAnsi" w:hAnsiTheme="minorHAnsi"/>
          <w:sz w:val="21"/>
          <w:szCs w:val="21"/>
          <w:lang w:val="ru-RU" w:eastAsia="ru-RU"/>
        </w:rPr>
      </w:pPr>
      <w:r>
        <w:rPr>
          <w:rFonts w:cs="Calibri" w:ascii="Calibri" w:hAnsi="Calibri" w:asciiTheme="minorHAnsi" w:cstheme="minorHAnsi" w:hAnsiTheme="minorHAnsi"/>
          <w:sz w:val="21"/>
          <w:szCs w:val="21"/>
          <w:lang w:val="ru-RU" w:eastAsia="ru-RU"/>
        </w:rPr>
        <w:t>Дети до 7 лет размещаются бесплатно без предоставления отдельного места. Детям до 4 лет предоставляется детская кроватка бесплатно.</w:t>
      </w:r>
    </w:p>
    <w:p>
      <w:pPr>
        <w:pStyle w:val="Normal"/>
        <w:spacing w:before="120" w:after="120"/>
        <w:rPr>
          <w:rFonts w:ascii="Calibri" w:hAnsi="Calibri" w:cs="Calibri" w:asciiTheme="minorHAnsi" w:cstheme="minorHAnsi" w:hAnsiTheme="minorHAnsi"/>
          <w:sz w:val="21"/>
          <w:szCs w:val="21"/>
          <w:lang w:val="ru-RU"/>
        </w:rPr>
      </w:pPr>
      <w:r>
        <w:rPr>
          <w:rFonts w:cs="Calibri" w:ascii="Calibri" w:hAnsi="Calibri" w:asciiTheme="minorHAnsi" w:cstheme="minorHAnsi" w:hAnsiTheme="minorHAnsi"/>
          <w:iCs/>
          <w:sz w:val="21"/>
          <w:szCs w:val="21"/>
          <w:lang w:val="ru-RU" w:eastAsia="ru-RU"/>
        </w:rPr>
        <w:t xml:space="preserve">Формы оплаты в </w:t>
      </w:r>
      <w:r>
        <w:rPr>
          <w:rFonts w:eastAsia="Times New Roman" w:cs="Calibri" w:ascii="Calibri" w:hAnsi="Calibri" w:asciiTheme="minorHAnsi" w:cstheme="minorHAnsi" w:hAnsiTheme="minorHAnsi"/>
          <w:iCs/>
          <w:color w:val="auto"/>
          <w:kern w:val="0"/>
          <w:sz w:val="21"/>
          <w:szCs w:val="21"/>
          <w:lang w:val="ru-RU" w:eastAsia="ru-RU" w:bidi="ar-SA"/>
        </w:rPr>
        <w:t>отеле</w:t>
      </w:r>
      <w:r>
        <w:rPr>
          <w:rFonts w:cs="Calibri" w:ascii="Calibri" w:hAnsi="Calibri" w:asciiTheme="minorHAnsi" w:cstheme="minorHAnsi" w:hAnsiTheme="minorHAnsi"/>
          <w:iCs/>
          <w:sz w:val="21"/>
          <w:szCs w:val="21"/>
          <w:lang w:val="ru-RU" w:eastAsia="ru-RU"/>
        </w:rPr>
        <w:t>: наличный, безналичный расчеты ,</w:t>
      </w:r>
      <w:r>
        <w:rPr>
          <w:rFonts w:cs="Calibri" w:ascii="Calibri" w:hAnsi="Calibri" w:asciiTheme="minorHAnsi" w:cstheme="minorHAnsi" w:hAnsiTheme="minorHAnsi"/>
          <w:sz w:val="21"/>
          <w:szCs w:val="21"/>
          <w:lang w:val="ru-RU"/>
        </w:rPr>
        <w:t>принимаются  к оплате кредитные кар</w:t>
        <w:softHyphen/>
        <w:t xml:space="preserve">ты. </w:t>
      </w:r>
    </w:p>
    <w:p>
      <w:pPr>
        <w:pStyle w:val="Normal"/>
        <w:spacing w:before="120" w:after="120"/>
        <w:jc w:val="both"/>
        <w:rPr>
          <w:rFonts w:ascii="Calibri" w:hAnsi="Calibri" w:cs="Calibri" w:asciiTheme="minorHAnsi" w:cstheme="minorHAnsi" w:hAnsiTheme="minorHAnsi"/>
          <w:iCs/>
          <w:sz w:val="21"/>
          <w:szCs w:val="21"/>
          <w:lang w:val="ru-RU" w:eastAsia="ru-RU"/>
        </w:rPr>
      </w:pPr>
      <w:r>
        <w:rPr>
          <w:rFonts w:cs="Calibri" w:ascii="Calibri" w:hAnsi="Calibri" w:asciiTheme="minorHAnsi" w:cstheme="minorHAnsi" w:hAnsiTheme="minorHAnsi"/>
          <w:iCs/>
          <w:sz w:val="21"/>
          <w:szCs w:val="21"/>
          <w:lang w:val="ru-RU" w:eastAsia="ru-RU"/>
        </w:rPr>
        <w:t>Без дополнительной оплаты предоставляются следующие виды услуг: вызов скорой помощи, пользование медицинской аптечкой, доставка корреспонденции в номер, побудка к определенному времени, предоставление иголок, ниток, одного комплекта посуды и столовых приборов, а также – пользование утюгом и гладильной доской, , кулер с холодной и горячей водой.</w:t>
      </w:r>
    </w:p>
    <w:p>
      <w:pPr>
        <w:pStyle w:val="Normal"/>
        <w:spacing w:before="120" w:after="120"/>
        <w:jc w:val="both"/>
        <w:rPr>
          <w:b/>
          <w:b/>
          <w:bCs/>
        </w:rPr>
      </w:pPr>
      <w:r>
        <w:rPr>
          <w:rFonts w:cs="Calibri" w:ascii="Calibri" w:hAnsi="Calibri" w:asciiTheme="minorHAnsi" w:cstheme="minorHAnsi" w:hAnsiTheme="minorHAnsi"/>
          <w:b/>
          <w:bCs/>
          <w:iCs/>
          <w:sz w:val="21"/>
          <w:szCs w:val="21"/>
          <w:lang w:val="ru-RU" w:eastAsia="ru-RU"/>
        </w:rPr>
        <w:t xml:space="preserve">За деньги и ценности, не сданные на хранение, администрация </w:t>
      </w:r>
      <w:r>
        <w:rPr>
          <w:rFonts w:cs="Calibri" w:ascii="Calibri" w:hAnsi="Calibri" w:asciiTheme="minorHAnsi" w:cstheme="minorHAnsi" w:hAnsiTheme="minorHAnsi"/>
          <w:b/>
          <w:bCs/>
          <w:iCs/>
          <w:sz w:val="21"/>
          <w:szCs w:val="21"/>
          <w:lang w:val="ru-RU" w:eastAsia="ru-RU"/>
        </w:rPr>
        <w:t xml:space="preserve">отеля </w:t>
      </w:r>
      <w:r>
        <w:rPr>
          <w:rFonts w:cs="Calibri" w:ascii="Calibri" w:hAnsi="Calibri" w:asciiTheme="minorHAnsi" w:cstheme="minorHAnsi" w:hAnsiTheme="minorHAnsi"/>
          <w:b/>
          <w:bCs/>
          <w:iCs/>
          <w:sz w:val="21"/>
          <w:szCs w:val="21"/>
          <w:lang w:val="ru-RU" w:eastAsia="ru-RU"/>
        </w:rPr>
        <w:t xml:space="preserve"> ответственности не несет.</w:t>
      </w:r>
    </w:p>
    <w:p>
      <w:pPr>
        <w:pStyle w:val="Normal"/>
        <w:spacing w:before="120" w:after="120"/>
        <w:jc w:val="both"/>
        <w:rPr>
          <w:rFonts w:ascii="Calibri" w:hAnsi="Calibri" w:cs="Calibri" w:asciiTheme="minorHAnsi" w:cstheme="minorHAnsi" w:hAnsiTheme="minorHAnsi"/>
          <w:iCs/>
          <w:sz w:val="21"/>
          <w:szCs w:val="21"/>
          <w:lang w:val="ru-RU" w:eastAsia="ru-RU"/>
        </w:rPr>
      </w:pPr>
      <w:r>
        <w:rPr>
          <w:rFonts w:cs="Calibri" w:ascii="Calibri" w:hAnsi="Calibri" w:asciiTheme="minorHAnsi" w:cstheme="minorHAnsi" w:hAnsiTheme="minorHAnsi"/>
          <w:iCs/>
          <w:sz w:val="21"/>
          <w:szCs w:val="21"/>
          <w:lang w:val="ru-RU" w:eastAsia="ru-RU"/>
        </w:rPr>
        <w:t xml:space="preserve">Курение, в том числе электронных сигарет, на территории </w:t>
      </w:r>
      <w:r>
        <w:rPr>
          <w:rFonts w:eastAsia="Times New Roman" w:cs="Calibri" w:ascii="Calibri" w:hAnsi="Calibri" w:asciiTheme="minorHAnsi" w:cstheme="minorHAnsi" w:hAnsiTheme="minorHAnsi"/>
          <w:iCs/>
          <w:color w:val="auto"/>
          <w:kern w:val="0"/>
          <w:sz w:val="21"/>
          <w:szCs w:val="21"/>
          <w:lang w:val="ru-RU" w:eastAsia="ru-RU" w:bidi="ar-SA"/>
        </w:rPr>
        <w:t>отеля</w:t>
      </w:r>
      <w:r>
        <w:rPr>
          <w:rFonts w:cs="Calibri" w:ascii="Calibri" w:hAnsi="Calibri" w:asciiTheme="minorHAnsi" w:cstheme="minorHAnsi" w:hAnsiTheme="minorHAnsi"/>
          <w:iCs/>
          <w:sz w:val="21"/>
          <w:szCs w:val="21"/>
          <w:lang w:val="ru-RU" w:eastAsia="ru-RU"/>
        </w:rPr>
        <w:t xml:space="preserve"> и в номерах </w:t>
      </w:r>
      <w:r>
        <w:rPr>
          <w:rFonts w:cs="Calibri" w:ascii="Calibri" w:hAnsi="Calibri" w:asciiTheme="minorHAnsi" w:cstheme="minorHAnsi" w:hAnsiTheme="minorHAnsi"/>
          <w:b/>
          <w:iCs/>
          <w:sz w:val="21"/>
          <w:szCs w:val="21"/>
          <w:lang w:val="ru-RU" w:eastAsia="ru-RU"/>
        </w:rPr>
        <w:t>категорически запрещено</w:t>
      </w:r>
      <w:r>
        <w:rPr>
          <w:rFonts w:cs="Calibri" w:ascii="Calibri" w:hAnsi="Calibri" w:asciiTheme="minorHAnsi" w:cstheme="minorHAnsi" w:hAnsiTheme="minorHAnsi"/>
          <w:iCs/>
          <w:sz w:val="21"/>
          <w:szCs w:val="21"/>
          <w:lang w:val="ru-RU" w:eastAsia="ru-RU"/>
        </w:rPr>
        <w:t xml:space="preserve">. В случае нарушения Гостем данного правила администрация </w:t>
      </w:r>
      <w:r>
        <w:rPr>
          <w:rFonts w:eastAsia="Times New Roman" w:cs="Calibri" w:ascii="Calibri" w:hAnsi="Calibri" w:asciiTheme="minorHAnsi" w:cstheme="minorHAnsi" w:hAnsiTheme="minorHAnsi"/>
          <w:iCs/>
          <w:color w:val="auto"/>
          <w:kern w:val="0"/>
          <w:sz w:val="21"/>
          <w:szCs w:val="21"/>
          <w:lang w:val="ru-RU" w:eastAsia="ru-RU" w:bidi="ar-SA"/>
        </w:rPr>
        <w:t>отеля</w:t>
      </w:r>
      <w:r>
        <w:rPr>
          <w:rFonts w:cs="Calibri" w:ascii="Calibri" w:hAnsi="Calibri" w:asciiTheme="minorHAnsi" w:cstheme="minorHAnsi" w:hAnsiTheme="minorHAnsi"/>
          <w:iCs/>
          <w:sz w:val="21"/>
          <w:szCs w:val="21"/>
          <w:lang w:val="ru-RU" w:eastAsia="ru-RU"/>
        </w:rPr>
        <w:t xml:space="preserve"> оставляет за собой право потребовать с Гостя плату за специальную уборку номера в размере 3000 руб. путем начисления данной суммы на счет Гостя.</w:t>
      </w:r>
    </w:p>
    <w:p>
      <w:pPr>
        <w:pStyle w:val="Normal"/>
        <w:spacing w:before="120" w:after="120"/>
        <w:jc w:val="both"/>
        <w:rPr>
          <w:rFonts w:ascii="Calibri" w:hAnsi="Calibri" w:cs="Calibri" w:asciiTheme="minorHAnsi" w:cstheme="minorHAnsi" w:hAnsiTheme="minorHAnsi"/>
          <w:iCs/>
          <w:sz w:val="21"/>
          <w:szCs w:val="21"/>
          <w:lang w:val="ru-RU" w:eastAsia="ru-RU"/>
        </w:rPr>
      </w:pPr>
      <w:r>
        <w:rPr>
          <w:rFonts w:cs="Calibri" w:ascii="Calibri" w:hAnsi="Calibri" w:asciiTheme="minorHAnsi" w:cstheme="minorHAnsi" w:hAnsiTheme="minorHAnsi"/>
          <w:color w:val="1F1C1C"/>
          <w:sz w:val="21"/>
          <w:szCs w:val="21"/>
          <w:shd w:fill="FFFEFB" w:val="clear"/>
          <w:lang w:val="ru-RU"/>
        </w:rPr>
        <w:t xml:space="preserve">В случае обнаружения Гостем недостатков комплектности номера он обязан незамедлительно сообщить об обнаруженных недостатках в Службу приема и размещения гостей. Если Гость не заявил о недостатках, то при выезде из </w:t>
      </w:r>
      <w:r>
        <w:rPr>
          <w:rFonts w:eastAsia="Times New Roman" w:cs="Calibri" w:ascii="Calibri" w:hAnsi="Calibri" w:asciiTheme="minorHAnsi" w:cstheme="minorHAnsi" w:hAnsiTheme="minorHAnsi"/>
          <w:color w:val="1F1C1C"/>
          <w:kern w:val="0"/>
          <w:sz w:val="21"/>
          <w:szCs w:val="21"/>
          <w:shd w:fill="FFFEFB" w:val="clear"/>
          <w:lang w:val="ru-RU" w:eastAsia="en-US" w:bidi="ar-SA"/>
        </w:rPr>
        <w:t>отеля</w:t>
      </w:r>
      <w:r>
        <w:rPr>
          <w:rFonts w:cs="Calibri" w:ascii="Calibri" w:hAnsi="Calibri" w:asciiTheme="minorHAnsi" w:cstheme="minorHAnsi" w:hAnsiTheme="minorHAnsi"/>
          <w:color w:val="1F1C1C"/>
          <w:sz w:val="21"/>
          <w:szCs w:val="21"/>
          <w:shd w:fill="FFFEFB" w:val="clear"/>
          <w:lang w:val="ru-RU"/>
        </w:rPr>
        <w:t xml:space="preserve"> администрация вправе потребовать возмещения стоимости недостающего имущества или оплаты стоимости ремонта испорченного имущества. При отказе Гостя возместить ущерб или при не уведомлении Гостем о недостатках/ущербе, </w:t>
      </w:r>
      <w:r>
        <w:rPr>
          <w:rFonts w:eastAsia="Times New Roman" w:cs="Calibri" w:ascii="Calibri" w:hAnsi="Calibri" w:asciiTheme="minorHAnsi" w:cstheme="minorHAnsi" w:hAnsiTheme="minorHAnsi"/>
          <w:color w:val="1F1C1C"/>
          <w:kern w:val="0"/>
          <w:sz w:val="21"/>
          <w:szCs w:val="21"/>
          <w:shd w:fill="FFFEFB" w:val="clear"/>
          <w:lang w:val="ru-RU" w:eastAsia="en-US" w:bidi="ar-SA"/>
        </w:rPr>
        <w:t>лтель</w:t>
      </w:r>
      <w:r>
        <w:rPr>
          <w:rFonts w:cs="Calibri" w:ascii="Calibri" w:hAnsi="Calibri" w:asciiTheme="minorHAnsi" w:cstheme="minorHAnsi" w:hAnsiTheme="minorHAnsi"/>
          <w:color w:val="1F1C1C"/>
          <w:sz w:val="21"/>
          <w:szCs w:val="21"/>
          <w:shd w:fill="FFFEFB" w:val="clear"/>
          <w:lang w:val="ru-RU"/>
        </w:rPr>
        <w:t xml:space="preserve"> имеет право потребовать  сумму нанесенного материального ущерба,</w:t>
      </w:r>
      <w:bookmarkStart w:id="0" w:name="_GoBack"/>
      <w:bookmarkEnd w:id="0"/>
      <w:r>
        <w:rPr>
          <w:rFonts w:cs="Calibri" w:ascii="Calibri" w:hAnsi="Calibri" w:asciiTheme="minorHAnsi" w:cstheme="minorHAnsi" w:hAnsiTheme="minorHAnsi"/>
          <w:color w:val="1F1C1C"/>
          <w:sz w:val="21"/>
          <w:szCs w:val="21"/>
          <w:shd w:fill="FFFEFB" w:val="clear"/>
          <w:lang w:val="ru-RU"/>
        </w:rPr>
        <w:t xml:space="preserve"> а при отказе Гостя в возмещении ущерба, </w:t>
      </w:r>
      <w:r>
        <w:rPr>
          <w:rFonts w:eastAsia="Times New Roman" w:cs="Calibri" w:ascii="Calibri" w:hAnsi="Calibri" w:asciiTheme="minorHAnsi" w:cstheme="minorHAnsi" w:hAnsiTheme="minorHAnsi"/>
          <w:color w:val="1F1C1C"/>
          <w:kern w:val="0"/>
          <w:sz w:val="21"/>
          <w:szCs w:val="21"/>
          <w:shd w:fill="FFFEFB" w:val="clear"/>
          <w:lang w:val="ru-RU" w:eastAsia="en-US" w:bidi="ar-SA"/>
        </w:rPr>
        <w:t>отель</w:t>
      </w:r>
      <w:r>
        <w:rPr>
          <w:rFonts w:cs="Calibri" w:ascii="Calibri" w:hAnsi="Calibri" w:asciiTheme="minorHAnsi" w:cstheme="minorHAnsi" w:hAnsiTheme="minorHAnsi"/>
          <w:color w:val="1F1C1C"/>
          <w:sz w:val="21"/>
          <w:szCs w:val="21"/>
          <w:shd w:fill="FFFEFB" w:val="clear"/>
          <w:lang w:val="ru-RU"/>
        </w:rPr>
        <w:t xml:space="preserve"> оставляет за собой право обратиться в органы правопорядка.</w:t>
      </w:r>
    </w:p>
    <w:p>
      <w:pPr>
        <w:pStyle w:val="Normal"/>
        <w:spacing w:before="120" w:after="120"/>
        <w:jc w:val="both"/>
        <w:rPr>
          <w:rFonts w:ascii="Calibri" w:hAnsi="Calibri" w:cs="Calibri" w:asciiTheme="minorHAnsi" w:cstheme="minorHAnsi" w:hAnsiTheme="minorHAnsi"/>
          <w:iCs/>
          <w:sz w:val="21"/>
          <w:szCs w:val="21"/>
          <w:lang w:val="ru-RU" w:eastAsia="ru-RU"/>
        </w:rPr>
      </w:pPr>
      <w:r>
        <w:rPr>
          <w:rFonts w:cs="Calibri" w:ascii="Calibri" w:hAnsi="Calibri" w:asciiTheme="minorHAnsi" w:cstheme="minorHAnsi" w:hAnsiTheme="minorHAnsi"/>
          <w:iCs/>
          <w:sz w:val="21"/>
          <w:szCs w:val="21"/>
          <w:lang w:val="ru-RU" w:eastAsia="ru-RU"/>
        </w:rPr>
        <w:t>Книга отзывов и предложений находится у администратора. Все жалобы рассматриваются незамедлительно.</w:t>
      </w:r>
    </w:p>
    <w:p>
      <w:pPr>
        <w:pStyle w:val="Normal"/>
        <w:jc w:val="both"/>
        <w:rPr>
          <w:rFonts w:ascii="Calibri" w:hAnsi="Calibri" w:cs="Calibri" w:asciiTheme="minorHAnsi" w:cstheme="minorHAnsi" w:hAnsiTheme="minorHAnsi"/>
          <w:iCs/>
          <w:sz w:val="21"/>
          <w:szCs w:val="21"/>
          <w:lang w:val="ru-RU" w:eastAsia="ru-RU"/>
        </w:rPr>
      </w:pPr>
      <w:r>
        <w:rPr>
          <w:rFonts w:cs="Calibri" w:ascii="Calibri" w:hAnsi="Calibri" w:asciiTheme="minorHAnsi" w:cstheme="minorHAnsi" w:hAnsiTheme="minorHAnsi"/>
          <w:iCs/>
          <w:sz w:val="21"/>
          <w:szCs w:val="21"/>
          <w:lang w:val="ru-RU" w:eastAsia="ru-RU"/>
        </w:rPr>
        <w:t xml:space="preserve">С подробной информацией об услугах </w:t>
      </w:r>
      <w:r>
        <w:rPr>
          <w:rFonts w:eastAsia="Times New Roman" w:cs="Calibri" w:ascii="Calibri" w:hAnsi="Calibri" w:asciiTheme="minorHAnsi" w:cstheme="minorHAnsi" w:hAnsiTheme="minorHAnsi"/>
          <w:iCs/>
          <w:color w:val="auto"/>
          <w:kern w:val="0"/>
          <w:sz w:val="21"/>
          <w:szCs w:val="21"/>
          <w:lang w:val="ru-RU" w:eastAsia="ru-RU" w:bidi="ar-SA"/>
        </w:rPr>
        <w:t xml:space="preserve">отеля </w:t>
      </w:r>
      <w:r>
        <w:rPr>
          <w:rFonts w:cs="Calibri" w:ascii="Calibri" w:hAnsi="Calibri" w:asciiTheme="minorHAnsi" w:cstheme="minorHAnsi" w:hAnsiTheme="minorHAnsi"/>
          <w:iCs/>
          <w:sz w:val="21"/>
          <w:szCs w:val="21"/>
          <w:lang w:val="ru-RU" w:eastAsia="ru-RU"/>
        </w:rPr>
        <w:t xml:space="preserve"> можно ознакомиться на сайте </w:t>
      </w:r>
      <w:r>
        <w:rPr>
          <w:rFonts w:eastAsia="Times New Roman" w:cs="Calibri" w:ascii="Calibri" w:hAnsi="Calibri" w:asciiTheme="minorHAnsi" w:cstheme="minorHAnsi" w:hAnsiTheme="minorHAnsi"/>
          <w:iCs/>
          <w:color w:val="auto"/>
          <w:kern w:val="0"/>
          <w:sz w:val="21"/>
          <w:szCs w:val="21"/>
          <w:lang w:val="ru-RU" w:eastAsia="ru-RU" w:bidi="ar-SA"/>
        </w:rPr>
        <w:t xml:space="preserve">лтеля </w:t>
      </w:r>
      <w:hyperlink r:id="rId6">
        <w:r>
          <w:rPr>
            <w:rFonts w:cs="Calibri" w:ascii="Calibri" w:hAnsi="Calibri" w:asciiTheme="minorHAnsi" w:cstheme="minorHAnsi" w:hAnsiTheme="minorHAnsi"/>
            <w:iCs/>
            <w:sz w:val="21"/>
            <w:szCs w:val="21"/>
            <w:lang w:val="en-US" w:eastAsia="ru-RU"/>
          </w:rPr>
          <w:t>www.</w:t>
        </w:r>
        <w:r>
          <w:rPr>
            <w:rFonts w:cs="Calibri" w:ascii="Calibri" w:hAnsi="Calibri" w:asciiTheme="minorHAnsi" w:cstheme="minorHAnsi" w:hAnsiTheme="minorHAnsi"/>
            <w:iCs/>
            <w:sz w:val="21"/>
            <w:szCs w:val="21"/>
            <w:lang w:val="en-US" w:eastAsia="ru-RU"/>
          </w:rPr>
          <w:t>dynastyhotel.</w:t>
        </w:r>
        <w:r>
          <w:rPr>
            <w:rFonts w:cs="Calibri" w:ascii="Calibri" w:hAnsi="Calibri" w:asciiTheme="minorHAnsi" w:cstheme="minorHAnsi" w:hAnsiTheme="minorHAnsi"/>
            <w:iCs/>
            <w:sz w:val="21"/>
            <w:szCs w:val="21"/>
            <w:lang w:val="en-US" w:eastAsia="ru-RU"/>
          </w:rPr>
          <w:t>ru</w:t>
        </w:r>
      </w:hyperlink>
      <w:r>
        <w:rPr>
          <w:rFonts w:cs="Calibri" w:ascii="Calibri" w:hAnsi="Calibri" w:asciiTheme="minorHAnsi" w:cstheme="minorHAnsi" w:hAnsiTheme="minorHAnsi"/>
          <w:iCs/>
          <w:sz w:val="21"/>
          <w:szCs w:val="21"/>
          <w:lang w:val="ru-RU" w:eastAsia="ru-RU"/>
        </w:rPr>
        <w:t xml:space="preserve"> По всем интересующим  вопросам можно обращаться по телефону </w:t>
      </w:r>
      <w:r>
        <w:rPr>
          <w:rFonts w:cs="Calibri" w:ascii="Hind" w:hAnsi="Hind" w:cstheme="minorHAnsi"/>
          <w:b/>
          <w:bCs/>
          <w:i w:val="false"/>
          <w:iCs/>
          <w:caps w:val="false"/>
          <w:smallCaps w:val="false"/>
          <w:color w:val="444444"/>
          <w:spacing w:val="0"/>
          <w:sz w:val="18"/>
          <w:szCs w:val="21"/>
          <w:lang w:val="ru-RU" w:eastAsia="ru-RU"/>
        </w:rPr>
        <w:t>+ 7 (831) 245-02-44</w:t>
      </w:r>
      <w:r>
        <w:rPr>
          <w:rFonts w:cs="Calibri" w:ascii="Calibri" w:hAnsi="Calibri" w:asciiTheme="minorHAnsi" w:cstheme="minorHAnsi" w:hAnsiTheme="minorHAnsi"/>
          <w:iCs/>
          <w:sz w:val="21"/>
          <w:szCs w:val="21"/>
          <w:lang w:val="ru-RU" w:eastAsia="ru-RU"/>
        </w:rPr>
        <w:t xml:space="preserve"> , мобильному телефону </w:t>
      </w:r>
      <w:r>
        <w:rPr>
          <w:rFonts w:cs="Calibri" w:ascii="Hind" w:hAnsi="Hind" w:cstheme="minorHAnsi"/>
          <w:b/>
          <w:bCs/>
          <w:i w:val="false"/>
          <w:iCs/>
          <w:caps w:val="false"/>
          <w:smallCaps w:val="false"/>
          <w:color w:val="444444"/>
          <w:spacing w:val="0"/>
          <w:sz w:val="18"/>
          <w:szCs w:val="21"/>
          <w:lang w:val="ru-RU" w:eastAsia="ru-RU"/>
        </w:rPr>
        <w:t>+7 (960) 165-41-20</w:t>
      </w:r>
      <w:r>
        <w:rPr>
          <w:rFonts w:cs="Calibri" w:ascii="Calibri" w:hAnsi="Calibri" w:asciiTheme="minorHAnsi" w:cstheme="minorHAnsi" w:hAnsiTheme="minorHAnsi"/>
          <w:iCs/>
          <w:sz w:val="21"/>
          <w:szCs w:val="21"/>
          <w:lang w:val="ru-RU" w:eastAsia="ru-RU"/>
        </w:rPr>
        <w:t xml:space="preserve">  или электронной почте  </w:t>
      </w:r>
      <w:hyperlink r:id="rId7">
        <w:r>
          <w:rPr>
            <w:rFonts w:cs="Calibri" w:ascii="Hind" w:hAnsi="Hind" w:cstheme="minorHAnsi"/>
            <w:b/>
            <w:bCs/>
            <w:i w:val="false"/>
            <w:iCs/>
            <w:caps w:val="false"/>
            <w:smallCaps w:val="false"/>
            <w:strike w:val="false"/>
            <w:dstrike w:val="false"/>
            <w:color w:val="000000"/>
            <w:spacing w:val="0"/>
            <w:sz w:val="18"/>
            <w:szCs w:val="21"/>
            <w:u w:val="none"/>
            <w:effect w:val="none"/>
            <w:shd w:fill="FFFFFF" w:val="clear"/>
            <w:lang w:val="en-US" w:eastAsia="ru-RU"/>
          </w:rPr>
          <w:t>bron@dynastyhotel.ru</w:t>
        </w:r>
      </w:hyperlink>
      <w:r>
        <w:rPr>
          <w:rFonts w:cs="Calibri" w:ascii="Calibri" w:hAnsi="Calibri" w:asciiTheme="minorHAnsi" w:cstheme="minorHAnsi" w:hAnsiTheme="minorHAnsi"/>
          <w:b/>
          <w:bCs/>
          <w:iCs/>
          <w:color w:val="000000"/>
          <w:sz w:val="21"/>
          <w:szCs w:val="21"/>
          <w:lang w:val="en-US" w:eastAsia="ru-RU"/>
        </w:rPr>
        <w:t xml:space="preserve"> </w:t>
      </w:r>
    </w:p>
    <w:p>
      <w:pPr>
        <w:pStyle w:val="Normal"/>
        <w:jc w:val="both"/>
        <w:rPr>
          <w:rFonts w:ascii="Calibri" w:hAnsi="Calibri" w:cs="Calibri" w:asciiTheme="minorHAnsi" w:cstheme="minorHAnsi" w:hAnsiTheme="minorHAnsi"/>
          <w:i/>
          <w:i/>
          <w:iCs/>
          <w:sz w:val="21"/>
          <w:szCs w:val="21"/>
          <w:lang w:val="ru-RU" w:eastAsia="ru-RU"/>
        </w:rPr>
      </w:pPr>
      <w:r>
        <w:rPr>
          <w:rFonts w:cs="Calibri" w:cstheme="minorHAnsi" w:ascii="Calibri" w:hAnsi="Calibri"/>
          <w:i/>
          <w:iCs/>
          <w:sz w:val="21"/>
          <w:szCs w:val="21"/>
          <w:lang w:val="ru-RU" w:eastAsia="ru-RU"/>
        </w:rPr>
      </w:r>
    </w:p>
    <w:p>
      <w:pPr>
        <w:pStyle w:val="Normal"/>
        <w:jc w:val="both"/>
        <w:rPr>
          <w:rFonts w:ascii="Calibri" w:hAnsi="Calibri" w:cs="Calibri" w:asciiTheme="minorHAnsi" w:cstheme="minorHAnsi" w:hAnsiTheme="minorHAnsi"/>
          <w:iCs/>
          <w:sz w:val="21"/>
          <w:szCs w:val="21"/>
          <w:lang w:val="ru-RU" w:eastAsia="ru-RU"/>
        </w:rPr>
      </w:pPr>
      <w:r>
        <w:rPr>
          <w:rFonts w:cs="Calibri" w:cstheme="minorHAnsi" w:ascii="Calibri" w:hAnsi="Calibri"/>
          <w:iCs/>
          <w:sz w:val="21"/>
          <w:szCs w:val="21"/>
          <w:lang w:val="ru-RU" w:eastAsia="ru-RU"/>
        </w:rPr>
      </w:r>
    </w:p>
    <w:p>
      <w:pPr>
        <w:pStyle w:val="Normal"/>
        <w:rPr>
          <w:rFonts w:ascii="Calibri" w:hAnsi="Calibri" w:cs="Calibri" w:asciiTheme="minorHAnsi" w:cstheme="minorHAnsi" w:hAnsiTheme="minorHAnsi"/>
          <w:sz w:val="21"/>
          <w:szCs w:val="21"/>
          <w:lang w:val="ru-RU"/>
        </w:rPr>
      </w:pPr>
      <w:r>
        <w:rPr>
          <w:rFonts w:cs="Calibri" w:cstheme="minorHAnsi" w:ascii="Calibri" w:hAnsi="Calibri"/>
          <w:sz w:val="21"/>
          <w:szCs w:val="21"/>
          <w:lang w:val="ru-RU"/>
        </w:rPr>
      </w:r>
    </w:p>
    <w:p>
      <w:pPr>
        <w:pStyle w:val="Normal"/>
        <w:rPr>
          <w:rFonts w:ascii="Calibri" w:hAnsi="Calibri" w:cs="Calibri" w:asciiTheme="minorHAnsi" w:cstheme="minorHAnsi" w:hAnsiTheme="minorHAnsi"/>
          <w:sz w:val="21"/>
          <w:szCs w:val="21"/>
          <w:lang w:val="ru-RU"/>
        </w:rPr>
      </w:pPr>
      <w:r>
        <w:rPr>
          <w:rFonts w:cs="Calibri" w:cstheme="minorHAnsi" w:ascii="Calibri" w:hAnsi="Calibri"/>
          <w:sz w:val="21"/>
          <w:szCs w:val="21"/>
          <w:lang w:val="ru-RU"/>
        </w:rPr>
      </w:r>
    </w:p>
    <w:p>
      <w:pPr>
        <w:pStyle w:val="Normal"/>
        <w:rPr>
          <w:rFonts w:ascii="Calibri" w:hAnsi="Calibri" w:cs="Calibri" w:asciiTheme="minorHAnsi" w:cstheme="minorHAnsi" w:hAnsiTheme="minorHAnsi"/>
          <w:sz w:val="21"/>
          <w:szCs w:val="21"/>
          <w:lang w:val="ru-RU"/>
        </w:rPr>
      </w:pPr>
      <w:r>
        <w:rPr>
          <w:rFonts w:cs="Calibri" w:cstheme="minorHAnsi" w:ascii="Calibri" w:hAnsi="Calibri"/>
          <w:sz w:val="21"/>
          <w:szCs w:val="21"/>
          <w:lang w:val="ru-RU"/>
        </w:rPr>
      </w:r>
    </w:p>
    <w:p>
      <w:pPr>
        <w:pStyle w:val="Normal"/>
        <w:rPr>
          <w:rFonts w:ascii="Calibri" w:hAnsi="Calibri" w:cs="Calibri" w:asciiTheme="minorHAnsi" w:cstheme="minorHAnsi" w:hAnsiTheme="minorHAnsi"/>
          <w:sz w:val="21"/>
          <w:szCs w:val="21"/>
          <w:lang w:val="ru-RU"/>
        </w:rPr>
      </w:pPr>
      <w:r>
        <w:rPr>
          <w:rFonts w:cs="Calibri" w:cstheme="minorHAnsi" w:ascii="Calibri" w:hAnsi="Calibri"/>
          <w:sz w:val="21"/>
          <w:szCs w:val="21"/>
          <w:lang w:val="ru-RU"/>
        </w:rPr>
      </w:r>
    </w:p>
    <w:p>
      <w:pPr>
        <w:pStyle w:val="Normal"/>
        <w:rPr>
          <w:rFonts w:ascii="Calibri" w:hAnsi="Calibri" w:cs="Calibri" w:asciiTheme="minorHAnsi" w:cstheme="minorHAnsi" w:hAnsiTheme="minorHAnsi"/>
          <w:sz w:val="21"/>
          <w:szCs w:val="21"/>
          <w:lang w:val="ru-RU"/>
        </w:rPr>
      </w:pPr>
      <w:r>
        <w:rPr>
          <w:rFonts w:cs="Calibri" w:cstheme="minorHAnsi" w:ascii="Calibri" w:hAnsi="Calibri"/>
          <w:sz w:val="21"/>
          <w:szCs w:val="21"/>
          <w:lang w:val="ru-RU"/>
        </w:rPr>
      </w:r>
    </w:p>
    <w:p>
      <w:pPr>
        <w:pStyle w:val="Normal"/>
        <w:rPr>
          <w:rFonts w:ascii="Calibri" w:hAnsi="Calibri" w:cs="Calibri" w:asciiTheme="minorHAnsi" w:cstheme="minorHAnsi" w:hAnsiTheme="minorHAnsi"/>
          <w:sz w:val="21"/>
          <w:szCs w:val="21"/>
          <w:lang w:val="ru-RU"/>
        </w:rPr>
      </w:pPr>
      <w:r>
        <w:rPr>
          <w:rFonts w:cs="Calibri" w:cstheme="minorHAnsi" w:ascii="Calibri" w:hAnsi="Calibri"/>
          <w:sz w:val="21"/>
          <w:szCs w:val="21"/>
          <w:lang w:val="ru-RU"/>
        </w:rPr>
      </w:r>
    </w:p>
    <w:p>
      <w:pPr>
        <w:pStyle w:val="Normal"/>
        <w:rPr>
          <w:rFonts w:ascii="Calibri" w:hAnsi="Calibri" w:cs="Calibri" w:asciiTheme="minorHAnsi" w:cstheme="minorHAnsi" w:hAnsiTheme="minorHAnsi"/>
          <w:sz w:val="21"/>
          <w:szCs w:val="21"/>
          <w:lang w:val="ru-RU"/>
        </w:rPr>
      </w:pPr>
      <w:r>
        <w:rPr>
          <w:rFonts w:cs="Calibri" w:cstheme="minorHAnsi" w:ascii="Calibri" w:hAnsi="Calibri"/>
          <w:sz w:val="21"/>
          <w:szCs w:val="21"/>
          <w:lang w:val="ru-RU"/>
        </w:rPr>
      </w:r>
    </w:p>
    <w:p>
      <w:pPr>
        <w:pStyle w:val="Normal"/>
        <w:rPr>
          <w:rFonts w:ascii="Calibri" w:hAnsi="Calibri" w:cs="Calibri" w:asciiTheme="minorHAnsi" w:cstheme="minorHAnsi" w:hAnsiTheme="minorHAnsi"/>
          <w:sz w:val="21"/>
          <w:szCs w:val="21"/>
          <w:lang w:val="ru-RU"/>
        </w:rPr>
      </w:pPr>
      <w:r>
        <w:rPr>
          <w:rFonts w:cs="Calibri" w:cstheme="minorHAnsi" w:ascii="Calibri" w:hAnsi="Calibri"/>
          <w:sz w:val="21"/>
          <w:szCs w:val="21"/>
          <w:lang w:val="ru-RU"/>
        </w:rPr>
      </w:r>
    </w:p>
    <w:p>
      <w:pPr>
        <w:pStyle w:val="Normal"/>
        <w:rPr>
          <w:rFonts w:ascii="Calibri" w:hAnsi="Calibri" w:cs="Calibri" w:asciiTheme="minorHAnsi" w:cstheme="minorHAnsi" w:hAnsiTheme="minorHAnsi"/>
          <w:sz w:val="21"/>
          <w:szCs w:val="21"/>
          <w:lang w:val="ru-RU"/>
        </w:rPr>
      </w:pPr>
      <w:r>
        <w:rPr>
          <w:rFonts w:cs="Calibri" w:cstheme="minorHAnsi" w:ascii="Calibri" w:hAnsi="Calibri"/>
          <w:sz w:val="21"/>
          <w:szCs w:val="21"/>
          <w:lang w:val="ru-RU"/>
        </w:rPr>
      </w:r>
    </w:p>
    <w:p>
      <w:pPr>
        <w:pStyle w:val="Normal"/>
        <w:rPr>
          <w:rFonts w:ascii="Calibri" w:hAnsi="Calibri" w:cs="Calibri" w:asciiTheme="minorHAnsi" w:cstheme="minorHAnsi" w:hAnsiTheme="minorHAnsi"/>
          <w:sz w:val="21"/>
          <w:szCs w:val="21"/>
          <w:lang w:val="ru-RU"/>
        </w:rPr>
      </w:pPr>
      <w:r>
        <w:rPr>
          <w:rFonts w:cs="Calibri" w:cstheme="minorHAnsi" w:ascii="Calibri" w:hAnsi="Calibri"/>
          <w:sz w:val="21"/>
          <w:szCs w:val="21"/>
          <w:lang w:val="ru-RU"/>
        </w:rPr>
      </w:r>
    </w:p>
    <w:p>
      <w:pPr>
        <w:pStyle w:val="Normal"/>
        <w:rPr>
          <w:rFonts w:ascii="Calibri" w:hAnsi="Calibri" w:cs="Calibri" w:asciiTheme="minorHAnsi" w:cstheme="minorHAnsi" w:hAnsiTheme="minorHAnsi"/>
          <w:lang w:val="ru-RU"/>
        </w:rPr>
      </w:pPr>
      <w:r>
        <w:rPr>
          <w:rFonts w:cs="Calibri" w:cstheme="minorHAnsi" w:ascii="Calibri" w:hAnsi="Calibri"/>
          <w:lang w:val="ru-RU"/>
        </w:rPr>
      </w:r>
    </w:p>
    <w:p>
      <w:pPr>
        <w:pStyle w:val="Normal"/>
        <w:rPr>
          <w:rFonts w:ascii="Calibri" w:hAnsi="Calibri" w:cs="Calibri" w:asciiTheme="minorHAnsi" w:cstheme="minorHAnsi" w:hAnsiTheme="minorHAnsi"/>
          <w:lang w:val="ru-RU"/>
        </w:rPr>
      </w:pPr>
      <w:r>
        <w:rPr>
          <w:rFonts w:cs="Calibri" w:cstheme="minorHAnsi" w:ascii="Calibri" w:hAnsi="Calibri"/>
          <w:lang w:val="ru-RU"/>
        </w:rPr>
      </w:r>
    </w:p>
    <w:p>
      <w:pPr>
        <w:pStyle w:val="Normal"/>
        <w:rPr>
          <w:rFonts w:ascii="Calibri" w:hAnsi="Calibri" w:cs="Calibri" w:asciiTheme="minorHAnsi" w:cstheme="minorHAnsi" w:hAnsiTheme="minorHAnsi"/>
          <w:lang w:val="ru-RU"/>
        </w:rPr>
      </w:pPr>
      <w:r>
        <w:rPr>
          <w:rFonts w:cs="Calibri" w:cstheme="minorHAnsi" w:ascii="Calibri" w:hAnsi="Calibri"/>
          <w:lang w:val="ru-RU"/>
        </w:rPr>
      </w:r>
    </w:p>
    <w:p>
      <w:pPr>
        <w:pStyle w:val="Normal"/>
        <w:rPr>
          <w:rFonts w:ascii="Calibri" w:hAnsi="Calibri" w:cs="Calibri" w:asciiTheme="minorHAnsi" w:cstheme="minorHAnsi" w:hAnsiTheme="minorHAnsi"/>
          <w:lang w:val="ru-RU"/>
        </w:rPr>
      </w:pPr>
      <w:r>
        <w:rPr>
          <w:rFonts w:cs="Calibri" w:cstheme="minorHAnsi" w:ascii="Calibri" w:hAnsi="Calibri"/>
          <w:lang w:val="ru-RU"/>
        </w:rPr>
      </w:r>
    </w:p>
    <w:p>
      <w:pPr>
        <w:pStyle w:val="Normal"/>
        <w:rPr>
          <w:rFonts w:ascii="Calibri" w:hAnsi="Calibri" w:cs="Calibri" w:asciiTheme="minorHAnsi" w:cstheme="minorHAnsi" w:hAnsiTheme="minorHAnsi"/>
          <w:lang w:val="ru-RU"/>
        </w:rPr>
      </w:pPr>
      <w:r>
        <w:rPr>
          <w:rFonts w:cs="Calibri" w:cstheme="minorHAnsi" w:ascii="Calibri" w:hAnsi="Calibri"/>
          <w:lang w:val="ru-RU"/>
        </w:rPr>
      </w:r>
    </w:p>
    <w:p>
      <w:pPr>
        <w:pStyle w:val="Normal"/>
        <w:rPr>
          <w:rFonts w:ascii="Calibri" w:hAnsi="Calibri" w:cs="Calibri" w:asciiTheme="minorHAnsi" w:cstheme="minorHAnsi" w:hAnsiTheme="minorHAnsi"/>
          <w:lang w:val="ru-RU"/>
        </w:rPr>
      </w:pPr>
      <w:r>
        <w:rPr>
          <w:rFonts w:cs="Calibri" w:cstheme="minorHAnsi" w:ascii="Calibri" w:hAnsi="Calibri"/>
          <w:lang w:val="ru-RU"/>
        </w:rPr>
      </w:r>
    </w:p>
    <w:p>
      <w:pPr>
        <w:pStyle w:val="Normal"/>
        <w:rPr>
          <w:rFonts w:ascii="Calibri" w:hAnsi="Calibri" w:cs="Calibri" w:asciiTheme="minorHAnsi" w:cstheme="minorHAnsi" w:hAnsiTheme="minorHAnsi"/>
          <w:lang w:val="ru-RU"/>
        </w:rPr>
      </w:pPr>
      <w:r>
        <w:rPr>
          <w:rFonts w:cs="Calibri" w:cstheme="minorHAnsi" w:ascii="Calibri" w:hAnsi="Calibri"/>
          <w:lang w:val="ru-RU"/>
        </w:rPr>
      </w:r>
    </w:p>
    <w:p>
      <w:pPr>
        <w:pStyle w:val="Normal"/>
        <w:rPr>
          <w:rFonts w:ascii="Calibri" w:hAnsi="Calibri" w:cs="Calibri" w:asciiTheme="minorHAnsi" w:cstheme="minorHAnsi" w:hAnsiTheme="minorHAnsi"/>
          <w:lang w:val="ru-RU"/>
        </w:rPr>
      </w:pPr>
      <w:r>
        <w:rPr>
          <w:rFonts w:cs="Calibri" w:cstheme="minorHAnsi" w:ascii="Calibri" w:hAnsi="Calibri"/>
          <w:lang w:val="ru-RU"/>
        </w:rPr>
      </w:r>
    </w:p>
    <w:p>
      <w:pPr>
        <w:pStyle w:val="Normal"/>
        <w:rPr>
          <w:rFonts w:ascii="Calibri" w:hAnsi="Calibri" w:cs="Calibri" w:asciiTheme="minorHAnsi" w:cstheme="minorHAnsi" w:hAnsiTheme="minorHAnsi"/>
          <w:lang w:val="ru-RU"/>
        </w:rPr>
      </w:pPr>
      <w:r>
        <w:rPr>
          <w:rFonts w:cs="Calibri" w:cstheme="minorHAnsi" w:ascii="Calibri" w:hAnsi="Calibri"/>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en-US"/>
        </w:rPr>
      </w:pPr>
      <w:r>
        <w:rPr/>
      </w:r>
    </w:p>
    <w:p>
      <w:pPr>
        <w:pStyle w:val="Normal"/>
        <w:rPr>
          <w:lang w:val="en-US"/>
        </w:rPr>
      </w:pPr>
      <w:r>
        <w:rPr/>
      </w:r>
    </w:p>
    <w:p>
      <w:pPr>
        <w:pStyle w:val="Normal"/>
        <w:rPr>
          <w:lang w:val="en-US"/>
        </w:rPr>
      </w:pPr>
      <w:r>
        <w:rPr/>
        <w:t>The mode of operation of the hotel around the clock. Documents required for registration of residence: passport of RF citizen or foreign citizen; birth certificate for persons under 14 years of age; a passport for persons permanently residing outside the Russian Federation visa for foreign citizens or relevant documents for persons without citizenship.</w:t>
      </w:r>
    </w:p>
    <w:p>
      <w:pPr>
        <w:pStyle w:val="Normal"/>
        <w:rPr>
          <w:lang w:val="en-US"/>
        </w:rPr>
      </w:pPr>
      <w:r>
        <w:rPr>
          <w:lang w:val="en-US"/>
        </w:rPr>
      </w:r>
    </w:p>
    <w:p>
      <w:pPr>
        <w:pStyle w:val="Normal"/>
        <w:rPr>
          <w:lang w:val="en-US"/>
        </w:rPr>
      </w:pPr>
      <w:r>
        <w:rPr/>
        <w:t>Check-in time at hotel is 12:00, check-out time is before 1</w:t>
      </w:r>
      <w:r>
        <w:rPr>
          <w:rFonts w:eastAsia="Times New Roman" w:cs="Times New Roman"/>
          <w:color w:val="auto"/>
          <w:kern w:val="0"/>
          <w:sz w:val="24"/>
          <w:szCs w:val="20"/>
          <w:lang w:val="en-US" w:eastAsia="en-US" w:bidi="ar-SA"/>
        </w:rPr>
        <w:t>4</w:t>
      </w:r>
      <w:r>
        <w:rPr/>
        <w:t>:00 (Moscow time). Early check in and late check-out can be confirmed for an additional charge: early check-in from 00.00 to 06.00 and check-out before 23:00 will be charged 50% of room rate/place from 06.00 until 12:00 and check-out until 18:00 is subject to 25% of the cost of the room/space.</w:t>
      </w:r>
    </w:p>
    <w:p>
      <w:pPr>
        <w:pStyle w:val="Normal"/>
        <w:rPr>
          <w:lang w:val="en-US"/>
        </w:rPr>
      </w:pPr>
      <w:r>
        <w:rPr>
          <w:lang w:val="en-US"/>
        </w:rPr>
      </w:r>
    </w:p>
    <w:p>
      <w:pPr>
        <w:pStyle w:val="Normal"/>
        <w:rPr>
          <w:lang w:val="en-US"/>
        </w:rPr>
      </w:pPr>
      <w:r>
        <w:rPr/>
        <w:t>Cancellation without penalty is possible not later than 24 hours before the checkout time on the day of arrival. In case of late cancellation or shortening of a reservation will incur a fee equivalent to one night stay. Additional conditions may be specified by the parties in the relevant service contract. The right to extraordinary settlement are heroes of the Soviet Union, Heroes of Russia, invalids of the 1st group and the person accompanying them (one person), as well as participants of the second world war.</w:t>
      </w:r>
    </w:p>
    <w:p>
      <w:pPr>
        <w:pStyle w:val="Normal"/>
        <w:rPr>
          <w:lang w:val="en-US"/>
        </w:rPr>
      </w:pPr>
      <w:r>
        <w:rPr>
          <w:lang w:val="en-US"/>
        </w:rPr>
      </w:r>
    </w:p>
    <w:p>
      <w:pPr>
        <w:pStyle w:val="Normal"/>
        <w:rPr>
          <w:lang w:val="en-US"/>
        </w:rPr>
      </w:pPr>
      <w:r>
        <w:rPr/>
        <w:t xml:space="preserve">Children under </w:t>
      </w:r>
      <w:r>
        <w:rPr>
          <w:lang w:val="en-US"/>
        </w:rPr>
        <w:t>7</w:t>
      </w:r>
      <w:r>
        <w:rPr/>
        <w:t xml:space="preserve"> years stay free of charge without granting a separate place. Children under 4 years cot free of charge.</w:t>
      </w:r>
    </w:p>
    <w:p>
      <w:pPr>
        <w:pStyle w:val="Normal"/>
        <w:rPr>
          <w:lang w:val="ru-RU"/>
        </w:rPr>
      </w:pPr>
      <w:r>
        <w:rPr/>
        <w:t xml:space="preserve"> </w:t>
      </w:r>
      <w:r>
        <w:rPr/>
        <w:t>Forms of payment at the hotel: cash, cashless payments and calculations by Bank cards.</w:t>
      </w:r>
      <w:r>
        <w:rPr>
          <w:lang w:val="en-US"/>
        </w:rPr>
        <w:t xml:space="preserve"> </w:t>
      </w:r>
    </w:p>
    <w:p>
      <w:pPr>
        <w:pStyle w:val="Normal"/>
        <w:rPr>
          <w:lang w:val="en-US"/>
        </w:rPr>
      </w:pPr>
      <w:r>
        <w:rPr>
          <w:lang w:val="en-US"/>
        </w:rPr>
        <w:t xml:space="preserve">          </w:t>
      </w:r>
      <w:r>
        <w:rPr/>
        <w:t xml:space="preserve"> </w:t>
      </w:r>
    </w:p>
    <w:p>
      <w:pPr>
        <w:pStyle w:val="Normal"/>
        <w:rPr>
          <w:lang w:val="en-US"/>
        </w:rPr>
      </w:pPr>
      <w:r>
        <w:rPr/>
        <w:t xml:space="preserve">No extra charge include the following services: ambulance, first aid kit use, mail delivery and room service, a Wake-up call, the provision of needles, threads, one set of dishes and Cutlery, as well as the use of iron and Ironing Board, Hairdryer, coolers with hot and cold water. </w:t>
      </w:r>
    </w:p>
    <w:p>
      <w:pPr>
        <w:pStyle w:val="Normal"/>
        <w:rPr>
          <w:lang w:val="en-US"/>
        </w:rPr>
      </w:pPr>
      <w:r>
        <w:rPr>
          <w:lang w:val="en-US"/>
        </w:rPr>
      </w:r>
    </w:p>
    <w:p>
      <w:pPr>
        <w:pStyle w:val="Normal"/>
        <w:rPr>
          <w:lang w:val="en-US"/>
        </w:rPr>
      </w:pPr>
      <w:r>
        <w:rPr/>
        <w:t>Money and valuables not deposited, the hotel administration is not responsible.</w:t>
      </w:r>
    </w:p>
    <w:p>
      <w:pPr>
        <w:pStyle w:val="Normal"/>
        <w:rPr>
          <w:lang w:val="en-US"/>
        </w:rPr>
      </w:pPr>
      <w:r>
        <w:rPr>
          <w:lang w:val="en-US"/>
        </w:rPr>
      </w:r>
    </w:p>
    <w:p>
      <w:pPr>
        <w:pStyle w:val="Normal"/>
        <w:rPr>
          <w:lang w:val="en-US"/>
        </w:rPr>
      </w:pPr>
      <w:r>
        <w:rPr/>
        <w:t>Smoking, including electronic cigarettes, on hotel grounds and in the rooms is strictly prohibited. In case of violation of this rule by a Guest the hotel reserves the right to demand from the Guest a fee for special housekeeping services in the amount of 3000 RUB by crediting this amount to the Guest's account.</w:t>
      </w:r>
    </w:p>
    <w:p>
      <w:pPr>
        <w:pStyle w:val="Normal"/>
        <w:rPr>
          <w:lang w:val="en-US"/>
        </w:rPr>
      </w:pPr>
      <w:r>
        <w:rPr>
          <w:lang w:val="en-US"/>
        </w:rPr>
      </w:r>
    </w:p>
    <w:p>
      <w:pPr>
        <w:pStyle w:val="Normal"/>
        <w:rPr>
          <w:lang w:val="en-US"/>
        </w:rPr>
      </w:pPr>
      <w:r>
        <w:rPr/>
        <w:t>In case a Guest of the short comings in the completeness of the rooms he / she should immediately report deficiencies to the Service of reception and accommodation of guests. If the Guest has not declared the drawbacks, when you check out from the hotel administration has the right to demand reimbursement of losses of property or payment of the cost of repairs to damaged property. Failure of the Guest to repair the damage or not notification of faults/damage, the hotel reserves the right to require the sum of the caused material damage and failure of the Guest to reimburse the damage, the hotel reserves the right to contact law enforcement.</w:t>
      </w:r>
    </w:p>
    <w:p>
      <w:pPr>
        <w:pStyle w:val="Normal"/>
        <w:rPr>
          <w:lang w:val="en-US"/>
        </w:rPr>
      </w:pPr>
      <w:r>
        <w:rPr>
          <w:lang w:val="en-US"/>
        </w:rPr>
      </w:r>
    </w:p>
    <w:p>
      <w:pPr>
        <w:pStyle w:val="Normal"/>
        <w:rPr>
          <w:lang w:val="en-US"/>
        </w:rPr>
      </w:pPr>
      <w:r>
        <w:rPr/>
        <w:t>Book reviews and suggestions is at the reception. All complaints are dealt with immediately. Detailed information about the hotel services can be found on the website of the hotel www.umc-prof.ru</w:t>
      </w:r>
      <w:r>
        <w:rPr>
          <w:lang w:val="en-US"/>
        </w:rPr>
        <w:t>.</w:t>
      </w:r>
      <w:r>
        <w:rPr/>
        <w:t xml:space="preserve"> </w:t>
      </w:r>
      <w:r>
        <w:rPr>
          <w:lang w:val="en-US"/>
        </w:rPr>
        <w:t xml:space="preserve">     </w:t>
      </w:r>
      <w:r>
        <w:rPr/>
        <w:t xml:space="preserve">For any questions, you can contact us by phone </w:t>
      </w:r>
      <w:r>
        <w:rPr>
          <w:rFonts w:cs="Calibri" w:ascii="Hind" w:hAnsi="Hind" w:cstheme="minorHAnsi"/>
          <w:b/>
          <w:bCs/>
          <w:i w:val="false"/>
          <w:iCs/>
          <w:caps w:val="false"/>
          <w:smallCaps w:val="false"/>
          <w:color w:val="444444"/>
          <w:spacing w:val="0"/>
          <w:sz w:val="18"/>
          <w:szCs w:val="21"/>
          <w:lang w:val="ru-RU" w:eastAsia="ru-RU"/>
        </w:rPr>
        <w:t>+ 7 (831) 245-02-44</w:t>
      </w:r>
      <w:r>
        <w:rPr/>
        <w:t xml:space="preserve">, mobile phone </w:t>
      </w:r>
      <w:r>
        <w:rPr>
          <w:rFonts w:cs="Calibri" w:ascii="Hind" w:hAnsi="Hind" w:cstheme="minorHAnsi"/>
          <w:b/>
          <w:bCs/>
          <w:i w:val="false"/>
          <w:iCs/>
          <w:caps w:val="false"/>
          <w:smallCaps w:val="false"/>
          <w:color w:val="444444"/>
          <w:spacing w:val="0"/>
          <w:sz w:val="18"/>
          <w:szCs w:val="21"/>
          <w:lang w:val="ru-RU" w:eastAsia="ru-RU"/>
        </w:rPr>
        <w:t>+7 (960) 165-41-20</w:t>
      </w:r>
      <w:r>
        <w:rPr/>
        <w:t xml:space="preserve"> or email  </w:t>
      </w:r>
      <w:hyperlink r:id="rId8">
        <w:r>
          <w:rPr>
            <w:rFonts w:cs="Calibri" w:ascii="Hind" w:hAnsi="Hind" w:cstheme="minorHAnsi"/>
            <w:b/>
            <w:bCs/>
            <w:i w:val="false"/>
            <w:iCs/>
            <w:caps w:val="false"/>
            <w:smallCaps w:val="false"/>
            <w:strike w:val="false"/>
            <w:dstrike w:val="false"/>
            <w:color w:val="000000"/>
            <w:spacing w:val="0"/>
            <w:sz w:val="18"/>
            <w:szCs w:val="21"/>
            <w:u w:val="none"/>
            <w:effect w:val="none"/>
            <w:shd w:fill="FFFFFF" w:val="clear"/>
            <w:lang w:val="en-US" w:eastAsia="ru-RU"/>
          </w:rPr>
          <w:t>bron@dynastyhotel.ru</w:t>
        </w:r>
      </w:hyperlink>
      <w:r>
        <w:rPr>
          <w:rFonts w:cs="Calibri" w:ascii="Calibri" w:hAnsi="Calibri" w:asciiTheme="minorHAnsi" w:cstheme="minorHAnsi" w:hAnsiTheme="minorHAnsi"/>
          <w:b/>
          <w:bCs/>
          <w:iCs/>
          <w:color w:val="000000"/>
          <w:sz w:val="21"/>
          <w:szCs w:val="21"/>
          <w:lang w:val="en-US" w:eastAsia="ru-RU"/>
        </w:rPr>
        <w:t xml:space="preserve"> </w:t>
      </w:r>
    </w:p>
    <w:sectPr>
      <w:type w:val="continuous"/>
      <w:pgSz w:w="11906" w:h="16838"/>
      <w:pgMar w:left="567" w:right="567" w:header="680" w:top="737" w:footer="680" w:bottom="737" w:gutter="0"/>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Hind">
    <w:charset w:val="cc"/>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tabs>
        <w:tab w:val="clear" w:pos="4677"/>
        <w:tab w:val="clear" w:pos="9355"/>
        <w:tab w:val="left" w:pos="9855" w:leader="none"/>
      </w:tabs>
      <w:rPr>
        <w:lang w:val="ru-RU"/>
      </w:rPr>
    </w:pPr>
    <w:r>
      <mc:AlternateContent>
        <mc:Choice Requires="wps">
          <w:drawing>
            <wp:anchor behindDoc="1" distT="0" distB="0" distL="0" distR="0" simplePos="0" locked="0" layoutInCell="0" allowOverlap="1" relativeHeight="3" wp14:anchorId="1EA3977E">
              <wp:simplePos x="0" y="0"/>
              <wp:positionH relativeFrom="column">
                <wp:posOffset>22860</wp:posOffset>
              </wp:positionH>
              <wp:positionV relativeFrom="paragraph">
                <wp:posOffset>77470</wp:posOffset>
              </wp:positionV>
              <wp:extent cx="6823075" cy="1270"/>
              <wp:effectExtent l="13335" t="10795" r="13335" b="8255"/>
              <wp:wrapNone/>
              <wp:docPr id="1" name="Прямая соединительная линия 4"/>
              <a:graphic xmlns:a="http://schemas.openxmlformats.org/drawingml/2006/main">
                <a:graphicData uri="http://schemas.microsoft.com/office/word/2010/wordprocessingShape">
                  <wps:wsp>
                    <wps:cNvSpPr/>
                    <wps:spPr>
                      <a:xfrm>
                        <a:off x="0" y="0"/>
                        <a:ext cx="6822360" cy="0"/>
                      </a:xfrm>
                      <a:prstGeom prst="line">
                        <a:avLst/>
                      </a:prstGeom>
                      <a:ln w="6350">
                        <a:solidFill>
                          <a:srgbClr val="e05a10"/>
                        </a:solidFill>
                        <a:round/>
                      </a:ln>
                    </wps:spPr>
                    <wps:style>
                      <a:lnRef idx="0"/>
                      <a:fillRef idx="0"/>
                      <a:effectRef idx="0"/>
                      <a:fontRef idx="minor"/>
                    </wps:style>
                    <wps:bodyPr/>
                  </wps:wsp>
                </a:graphicData>
              </a:graphic>
            </wp:anchor>
          </w:drawing>
        </mc:Choice>
        <mc:Fallback>
          <w:pict>
            <v:line id="shape_0" from="1.8pt,6.1pt" to="538.95pt,6.1pt" ID="Прямая соединительная линия 4" stroked="t" style="position:absolute" wp14:anchorId="1EA3977E">
              <v:stroke color="#e05a10" weight="6480" joinstyle="round" endcap="flat"/>
              <v:fill o:detectmouseclick="t" on="false"/>
            </v:line>
          </w:pict>
        </mc:Fallback>
      </mc:AlternateContent>
    </w:r>
    <w:r>
      <w:rPr/>
      <w:tab/>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rFonts w:ascii="Calibri" w:hAnsi="Calibri"/>
        <w:sz w:val="20"/>
        <w:lang w:val="en-US"/>
      </w:rPr>
    </w:pPr>
    <w:r>
      <w:rPr>
        <w:rFonts w:ascii="Calibri" w:hAnsi="Calibri"/>
        <w:sz w:val="20"/>
        <w:lang w:val="en-US"/>
      </w:rPr>
      <mc:AlternateContent>
        <mc:Choice Requires="wps">
          <w:drawing>
            <wp:anchor behindDoc="1" distT="0" distB="0" distL="0" distR="0" simplePos="0" locked="0" layoutInCell="0" allowOverlap="1" relativeHeight="2" wp14:anchorId="2482EE73">
              <wp:simplePos x="0" y="0"/>
              <wp:positionH relativeFrom="column">
                <wp:posOffset>7620</wp:posOffset>
              </wp:positionH>
              <wp:positionV relativeFrom="paragraph">
                <wp:posOffset>19685</wp:posOffset>
              </wp:positionV>
              <wp:extent cx="6823075" cy="1270"/>
              <wp:effectExtent l="7620" t="10160" r="9525" b="8890"/>
              <wp:wrapNone/>
              <wp:docPr id="2" name="Прямая соединительная линия 3"/>
              <a:graphic xmlns:a="http://schemas.openxmlformats.org/drawingml/2006/main">
                <a:graphicData uri="http://schemas.microsoft.com/office/word/2010/wordprocessingShape">
                  <wps:wsp>
                    <wps:cNvSpPr/>
                    <wps:spPr>
                      <a:xfrm>
                        <a:off x="0" y="0"/>
                        <a:ext cx="6822360" cy="0"/>
                      </a:xfrm>
                      <a:prstGeom prst="line">
                        <a:avLst/>
                      </a:prstGeom>
                      <a:ln w="6350">
                        <a:solidFill>
                          <a:srgbClr val="e05a10"/>
                        </a:solidFill>
                        <a:round/>
                      </a:ln>
                    </wps:spPr>
                    <wps:style>
                      <a:lnRef idx="0"/>
                      <a:fillRef idx="0"/>
                      <a:effectRef idx="0"/>
                      <a:fontRef idx="minor"/>
                    </wps:style>
                    <wps:bodyPr/>
                  </wps:wsp>
                </a:graphicData>
              </a:graphic>
            </wp:anchor>
          </w:drawing>
        </mc:Choice>
        <mc:Fallback>
          <w:pict>
            <v:line id="shape_0" from="0.6pt,1.55pt" to="537.75pt,1.55pt" ID="Прямая соединительная линия 3" stroked="t" style="position:absolute" wp14:anchorId="2482EE73">
              <v:stroke color="#e05a10" weight="6480" joinstyle="round" endcap="flat"/>
              <v:fill o:detectmouseclick="t" on="false"/>
            </v:line>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lang w:val="en-US"/>
      </w:rPr>
    </w:pPr>
    <w:r>
      <w:rPr>
        <w:lang w:val="en-US"/>
      </w:rPr>
      <w:t xml:space="preserve">                                                           </w:t>
    </w:r>
  </w:p>
  <w:p>
    <w:pPr>
      <w:pStyle w:val="Normal"/>
      <w:rPr>
        <w:lang w:val="en-US"/>
      </w:rPr>
    </w:pPr>
    <w:r>
      <w:rPr>
        <w:lang w:val="en-US"/>
      </w:rPr>
      <w:t xml:space="preserve">                                                   </w:t>
    </w:r>
    <w:r>
      <w:rPr/>
      <w:t>Policies of hotel "</w:t>
    </w:r>
    <w:r>
      <w:rPr>
        <w:lang w:val="en-US"/>
      </w:rPr>
      <w:t>Dynasty</w:t>
    </w:r>
    <w:r>
      <w:rPr/>
      <w:t xml:space="preserve">"  to the address: </w:t>
    </w:r>
    <w:r>
      <w:rPr>
        <w:lang w:val="en-US"/>
      </w:rPr>
      <w:t xml:space="preserve">            </w:t>
    </w:r>
  </w:p>
  <w:p>
    <w:pPr>
      <w:pStyle w:val="Normal"/>
      <w:rPr/>
    </w:pPr>
    <w:r>
      <w:rPr>
        <w:lang w:val="en-US"/>
      </w:rPr>
      <w:t xml:space="preserve">                                             </w:t>
    </w:r>
    <w:r>
      <w:rPr/>
      <w:t>603</w:t>
    </w:r>
    <w:r>
      <w:rPr>
        <w:rFonts w:eastAsia="Times New Roman" w:cs="Times New Roman"/>
        <w:color w:val="auto"/>
        <w:kern w:val="0"/>
        <w:sz w:val="24"/>
        <w:szCs w:val="20"/>
        <w:lang w:val="en-US" w:eastAsia="en-US" w:bidi="ar-SA"/>
      </w:rPr>
      <w:t>010</w:t>
    </w:r>
    <w:r>
      <w:rPr/>
      <w:t xml:space="preserve">, Nizhny Novgorod, </w:t>
    </w:r>
    <w:r>
      <w:rPr>
        <w:lang w:val="en-US"/>
      </w:rPr>
      <w:t xml:space="preserve">Sportevnay 13 street </w:t>
    </w:r>
  </w:p>
  <w:p>
    <w:pPr>
      <w:pStyle w:val="Normal"/>
      <w:rPr>
        <w:lang w:val="en-US"/>
      </w:rPr>
    </w:pPr>
    <w:r>
      <w:rPr>
        <w:lang w:val="en-US"/>
      </w:rPr>
    </w:r>
  </w:p>
  <w:p>
    <w:pPr>
      <w:pStyle w:val="Style24"/>
      <w:rPr>
        <w:lang w:val="en-US"/>
      </w:rPr>
    </w:pPr>
    <w:r>
      <w:rPr>
        <w:lang w:val="en-US"/>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lang w:val="ru-RU"/>
      </w:rPr>
    </w:pPr>
    <w:r>
      <w:rPr>
        <w:lang w:val="ru-RU"/>
      </w:rPr>
      <w:t xml:space="preserve">    </w:t>
    </w:r>
  </w:p>
</w:hdr>
</file>

<file path=word/settings.xml><?xml version="1.0" encoding="utf-8"?>
<w:settings xmlns:w="http://schemas.openxmlformats.org/wordprocessingml/2006/main">
  <w:zoom w:percent="161"/>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b7f3a"/>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0"/>
      <w:lang w:val="en-GB"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qFormat/>
    <w:rsid w:val="003b7f3a"/>
    <w:rPr>
      <w:rFonts w:ascii="Times New Roman" w:hAnsi="Times New Roman" w:eastAsia="Times New Roman" w:cs="Times New Roman"/>
      <w:sz w:val="24"/>
      <w:szCs w:val="20"/>
      <w:lang w:val="en-GB"/>
    </w:rPr>
  </w:style>
  <w:style w:type="character" w:styleId="Style15" w:customStyle="1">
    <w:name w:val="Нижний колонтитул Знак"/>
    <w:basedOn w:val="DefaultParagraphFont"/>
    <w:link w:val="a5"/>
    <w:qFormat/>
    <w:rsid w:val="003b7f3a"/>
    <w:rPr>
      <w:rFonts w:ascii="Times New Roman" w:hAnsi="Times New Roman" w:eastAsia="Times New Roman" w:cs="Times New Roman"/>
      <w:sz w:val="24"/>
      <w:szCs w:val="20"/>
      <w:lang w:val="en-GB"/>
    </w:rPr>
  </w:style>
  <w:style w:type="character" w:styleId="Style16">
    <w:name w:val="Интернет-ссылка"/>
    <w:rsid w:val="003b7f3a"/>
    <w:rPr>
      <w:color w:val="0000FF"/>
      <w:u w:val="single"/>
    </w:rPr>
  </w:style>
  <w:style w:type="character" w:styleId="Appleconvertedspace" w:customStyle="1">
    <w:name w:val="apple-converted-space"/>
    <w:basedOn w:val="DefaultParagraphFont"/>
    <w:qFormat/>
    <w:rsid w:val="003b7f3a"/>
    <w:rPr/>
  </w:style>
  <w:style w:type="character" w:styleId="Style17" w:customStyle="1">
    <w:name w:val="Текст выноски Знак"/>
    <w:basedOn w:val="DefaultParagraphFont"/>
    <w:link w:val="a8"/>
    <w:uiPriority w:val="99"/>
    <w:semiHidden/>
    <w:qFormat/>
    <w:rsid w:val="003b7f3a"/>
    <w:rPr>
      <w:rFonts w:ascii="Tahoma" w:hAnsi="Tahoma" w:eastAsia="Times New Roman" w:cs="Tahoma"/>
      <w:sz w:val="16"/>
      <w:szCs w:val="16"/>
      <w:lang w:val="en-GB"/>
    </w:rPr>
  </w:style>
  <w:style w:type="paragraph" w:styleId="Style18">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Style23">
    <w:name w:val="Верхний и нижний колонтитулы"/>
    <w:basedOn w:val="Normal"/>
    <w:qFormat/>
    <w:pPr/>
    <w:rPr/>
  </w:style>
  <w:style w:type="paragraph" w:styleId="Style24">
    <w:name w:val="Header"/>
    <w:basedOn w:val="Normal"/>
    <w:link w:val="a4"/>
    <w:rsid w:val="003b7f3a"/>
    <w:pPr>
      <w:tabs>
        <w:tab w:val="clear" w:pos="708"/>
        <w:tab w:val="center" w:pos="4677" w:leader="none"/>
        <w:tab w:val="right" w:pos="9355" w:leader="none"/>
      </w:tabs>
    </w:pPr>
    <w:rPr/>
  </w:style>
  <w:style w:type="paragraph" w:styleId="Style25">
    <w:name w:val="Footer"/>
    <w:basedOn w:val="Normal"/>
    <w:link w:val="a6"/>
    <w:rsid w:val="003b7f3a"/>
    <w:pPr>
      <w:tabs>
        <w:tab w:val="clear" w:pos="708"/>
        <w:tab w:val="center" w:pos="4677" w:leader="none"/>
        <w:tab w:val="right" w:pos="9355" w:leader="none"/>
      </w:tabs>
    </w:pPr>
    <w:rPr/>
  </w:style>
  <w:style w:type="paragraph" w:styleId="BalloonText">
    <w:name w:val="Balloon Text"/>
    <w:basedOn w:val="Normal"/>
    <w:link w:val="a9"/>
    <w:uiPriority w:val="99"/>
    <w:semiHidden/>
    <w:unhideWhenUsed/>
    <w:qFormat/>
    <w:rsid w:val="003b7f3a"/>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yperlink" Target="http://www.umc-prof.ru/" TargetMode="External"/><Relationship Id="rId7" Type="http://schemas.openxmlformats.org/officeDocument/2006/relationships/hyperlink" Target="mailto:bron@dynastyhotel.ru" TargetMode="External"/><Relationship Id="rId8" Type="http://schemas.openxmlformats.org/officeDocument/2006/relationships/hyperlink" Target="mailto:bron@dynastyhotel.ru" TargetMode="Externa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C0A1C-DBDD-4CB7-AC4E-A60867646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Application>LibreOffice/7.0.0.3$Windows_X86_64 LibreOffice_project/8061b3e9204bef6b321a21033174034a5e2ea88e</Application>
  <Pages>2</Pages>
  <Words>971</Words>
  <Characters>5475</Characters>
  <CharactersWithSpaces>6703</CharactersWithSpaces>
  <Paragraphs>31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2017-10-04T13:35:00Z</dcterms:created>
  <dc:creator>Рыженкова</dc:creator>
  <dc:description/>
  <dc:language>ru-RU</dc:language>
  <cp:lastModifiedBy/>
  <cp:lastPrinted>2017-10-06T11:25:00Z</cp:lastPrinted>
  <dcterms:modified xsi:type="dcterms:W3CDTF">2021-11-07T15:04:04Z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